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numPr>
          <w:ilvl w:val="0"/>
          <w:numId w:val="1"/>
        </w:numPr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68pt;margin-top:964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ascii="宋体" w:hAnsi="宋体" w:hint="eastAsia"/>
          <w:sz w:val="28"/>
          <w:szCs w:val="28"/>
        </w:rPr>
        <w:t>题型突破</w:t>
      </w:r>
    </w:p>
    <w:p>
      <w:pPr>
        <w:jc w:val="center"/>
        <w:outlineLvl w:val="2"/>
        <w:rPr>
          <w:rFonts w:ascii="宋体" w:hAnsi="宋体"/>
          <w:sz w:val="28"/>
          <w:szCs w:val="28"/>
        </w:rPr>
      </w:pPr>
      <w:bookmarkStart w:id="0" w:name="_GoBack"/>
      <w:r>
        <w:rPr>
          <w:rFonts w:ascii="宋体" w:hAnsi="宋体" w:hint="eastAsia"/>
          <w:sz w:val="28"/>
          <w:szCs w:val="28"/>
        </w:rPr>
        <w:t>题型五　材料(情境)分析题</w:t>
      </w:r>
    </w:p>
    <w:p>
      <w:pPr>
        <w:jc w:val="center"/>
        <w:rPr>
          <w:rFonts w:ascii="宋体" w:hAnsi="宋体"/>
          <w:sz w:val="28"/>
          <w:szCs w:val="28"/>
        </w:rPr>
      </w:pPr>
      <w:bookmarkEnd w:id="0"/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902335" cy="221615"/>
            <wp:effectExtent l="0" t="0" r="1206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道德与法治考试中,材料(情境)分析题是以社会热点、生活热点、时事背景为材料设计问题。既贴近学生实际,又问题开放、鼓励创新,因而更有利于考查学生的综合能力、实践能力和创新思维能力。此类题目要求学生运用所学知识对材料内容展开分析,这类题并不局限于某个点,其所涉及的知识面往往突破了框、课、单元甚至年级的范围。因其容量大,角度灵活多变,对学生来说,稍有难度。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902335" cy="221615"/>
            <wp:effectExtent l="0" t="0" r="12065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解答材料(情境)分析题一般分三步走。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审清题意。审设问,明确设问的要求(运用知识的范围和设问方向)。审材料,把设问带到材料中,寻找“题眼”,进一步从整体上把握题目主旨。找联系,将在审材料与审设问中获取的信息回归到教材知识中去,通过分析比较,筛选出符合要求的原理与观点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二、理清答题思路。思路要理得清楚,能把在头脑中再现的知识按顺序、按要求、按分值理得层次分明,既写得上手,又看得顺眼,更读得上口。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修改完善答案。答题时要观点鲜明,把主题句放在前面,主题句和关键词一定要准确,不能出现科学性错误。答题时要注意观点与材料的有机统一。一忌照抄材料,二忌照搬教材知识点。把答案用书面文字表述出来,并进行修改完善,力求准确、全面。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902335" cy="221615"/>
            <wp:effectExtent l="0" t="0" r="12065" b="698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【例题】一项针对当代中学生网络生活及其道德状况的调研表明,与10年前相对照,①中学生网络生活的花费在减少。②网络学习正在成为中学生网络生活的“主角”。③沉迷于网络游戏的中学生百分比降低。④体验刺激不再是玩网络游戏的主要原因。⑤网络游戏中与人相处更守规则、懂合作。⑥中学生网络游戏中文明缺失、暴力倾向依旧严重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(1)请你判断:上述变化中哪些是积极变化?(只回答序号)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(2)该项调研还表明,在网络交友方面,中学生对网友依赖程度和依赖人数有升高的倾向。请分析这种倾向的利弊。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(3)请你为中学生享受健康的网络交往提合理化建议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【点拨】先审清题意,根据材料和设问,明确本题考查网络交往新空间;再联系具体教材知识点——第(1)问根据材料内容回答即可,第(2)问联系网络交往的积极作用和消极影响回答,第(3)问考查享受健康网络交往的要求;最后梳理答案要点,注意材料、设问和答案要点之间的对应关系,条理清晰,力求准确、全面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【解答】(1)①②③④⑤。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(2)有利的一面:①网络不仅丰富了我们的生活,还改变了交往的方式,拓宽了交往的范围,打开了异彩纷呈的交往新空间。②在网络世界中,人与人之间的交往超越了空间的限制,即使远隔千山万水,足不出户也能结交天下朋友。③人与人的交往突破了现实生活中的角色限制,超越了年龄、辈分、职业、地位等,为我们自由地选择交友对象提供了可能。④网络为我们提供了广泛联络、平等交往、自由活动的平台。⑤积极参与网络交往,我们可以开阔眼界,放松心情,获取更多的信息,结识更多的朋友……享受网络交往带来的快乐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不利的一面:①网络交往的对象具有虚拟性、间接性和隐蔽性。②网友良莠不齐,如果遇上别有用心的人我们容易上当受骗,生活中上当受骗的例子比比皆是。③网上盗窃、病毒传播、敲诈勒索、侵犯隐私手段多种多样,防不胜防,容易诱发犯罪。④会沉迷网络,分散精力,浪费时间,影响学习等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(3)①享受健康的网络交往,需要我们遵守网络规则,文明参与网络交往。在网络交往的过程中,态度要诚恳,语言要文明,尊重别人的意愿,考虑对方的感受。②享受健康的网络交往,需要我们学会保护自己。在网络交往中要不断提高自己的观察、辨别能力,增强防范意识,做到不轻易泄露个人信息,不轻信网友,不随意答应网友的要求。③避免沉迷于网络交往。现实生活中的交往更直接、更真实,亲情、友谊的温暖更多地要在现实生活中获得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349562C"/>
    <w:multiLevelType w:val="singleLevel"/>
    <w:tmpl w:val="3349562C"/>
    <w:lvl w:ilvl="0">
      <w:start w:val="2"/>
      <w:numFmt w:val="chineseCounting"/>
      <w:suff w:val="nothing"/>
      <w:lvlText w:val="第%1部分　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2019-03-15T09:05:00Z</dcterms:created>
  <dcterms:modified xsi:type="dcterms:W3CDTF">2019-03-15T09:06:00Z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